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B1" w:rsidRDefault="00CB41B1" w:rsidP="00CB41B1">
      <w:pPr>
        <w:spacing w:line="360" w:lineRule="auto"/>
        <w:ind w:right="98" w:firstLine="720"/>
        <w:jc w:val="both"/>
        <w:rPr>
          <w:sz w:val="28"/>
          <w:szCs w:val="28"/>
        </w:rPr>
      </w:pPr>
    </w:p>
    <w:p w:rsidR="00E82190" w:rsidRPr="00764552" w:rsidRDefault="00E82190" w:rsidP="00E82190">
      <w:pPr>
        <w:jc w:val="center"/>
        <w:rPr>
          <w:sz w:val="40"/>
          <w:szCs w:val="40"/>
        </w:rPr>
      </w:pPr>
      <w:r w:rsidRPr="00764552">
        <w:rPr>
          <w:sz w:val="40"/>
          <w:szCs w:val="40"/>
        </w:rPr>
        <w:t>ГУО «Учебно-педагогический комплекс санаторный детский сад - начальная школа №270 г. Минск»</w:t>
      </w:r>
    </w:p>
    <w:p w:rsidR="00E82190" w:rsidRDefault="00E82190" w:rsidP="00CB41B1">
      <w:pPr>
        <w:spacing w:line="360" w:lineRule="auto"/>
        <w:ind w:right="98" w:firstLine="720"/>
        <w:jc w:val="both"/>
        <w:rPr>
          <w:b/>
          <w:sz w:val="32"/>
          <w:szCs w:val="32"/>
        </w:rPr>
      </w:pPr>
    </w:p>
    <w:p w:rsidR="00E82190" w:rsidRDefault="00E82190" w:rsidP="00CB41B1">
      <w:pPr>
        <w:spacing w:line="360" w:lineRule="auto"/>
        <w:ind w:right="98" w:firstLine="720"/>
        <w:jc w:val="both"/>
        <w:rPr>
          <w:b/>
          <w:sz w:val="32"/>
          <w:szCs w:val="32"/>
        </w:rPr>
      </w:pPr>
    </w:p>
    <w:p w:rsidR="00E82190" w:rsidRDefault="00E82190" w:rsidP="00E82190">
      <w:pPr>
        <w:spacing w:line="360" w:lineRule="auto"/>
        <w:ind w:right="98" w:firstLine="720"/>
        <w:jc w:val="center"/>
        <w:rPr>
          <w:sz w:val="40"/>
          <w:szCs w:val="40"/>
        </w:rPr>
      </w:pPr>
    </w:p>
    <w:p w:rsidR="00E82190" w:rsidRDefault="00E82190" w:rsidP="00E82190">
      <w:pPr>
        <w:spacing w:line="360" w:lineRule="auto"/>
        <w:ind w:right="98" w:firstLine="720"/>
        <w:jc w:val="center"/>
        <w:rPr>
          <w:sz w:val="40"/>
          <w:szCs w:val="40"/>
        </w:rPr>
      </w:pPr>
    </w:p>
    <w:p w:rsidR="00E82190" w:rsidRDefault="00E82190" w:rsidP="00E82190">
      <w:pPr>
        <w:spacing w:line="360" w:lineRule="auto"/>
        <w:ind w:right="98" w:firstLine="720"/>
        <w:jc w:val="center"/>
        <w:rPr>
          <w:sz w:val="40"/>
          <w:szCs w:val="40"/>
        </w:rPr>
      </w:pPr>
    </w:p>
    <w:p w:rsidR="00E82190" w:rsidRDefault="00E82190" w:rsidP="00E82190">
      <w:pPr>
        <w:spacing w:line="360" w:lineRule="auto"/>
        <w:ind w:right="98" w:firstLine="720"/>
        <w:jc w:val="center"/>
        <w:rPr>
          <w:sz w:val="40"/>
          <w:szCs w:val="40"/>
        </w:rPr>
      </w:pPr>
    </w:p>
    <w:p w:rsidR="00E82190" w:rsidRDefault="00E82190" w:rsidP="00E82190">
      <w:pPr>
        <w:spacing w:line="360" w:lineRule="auto"/>
        <w:ind w:right="98" w:firstLine="720"/>
        <w:jc w:val="center"/>
        <w:rPr>
          <w:sz w:val="40"/>
          <w:szCs w:val="40"/>
        </w:rPr>
      </w:pPr>
    </w:p>
    <w:p w:rsidR="00E82190" w:rsidRDefault="00E82190" w:rsidP="00E82190">
      <w:pPr>
        <w:spacing w:line="360" w:lineRule="auto"/>
        <w:ind w:right="98" w:firstLine="720"/>
        <w:jc w:val="center"/>
        <w:rPr>
          <w:sz w:val="32"/>
          <w:szCs w:val="32"/>
        </w:rPr>
      </w:pPr>
      <w:r w:rsidRPr="00E82190">
        <w:rPr>
          <w:sz w:val="40"/>
          <w:szCs w:val="40"/>
        </w:rPr>
        <w:t>Классный час</w:t>
      </w:r>
    </w:p>
    <w:p w:rsidR="00E82190" w:rsidRPr="00E82190" w:rsidRDefault="00E82190" w:rsidP="00E82190">
      <w:pPr>
        <w:spacing w:line="360" w:lineRule="auto"/>
        <w:ind w:right="98" w:firstLine="720"/>
        <w:jc w:val="center"/>
        <w:rPr>
          <w:sz w:val="40"/>
          <w:szCs w:val="40"/>
        </w:rPr>
      </w:pPr>
      <w:r w:rsidRPr="00E82190">
        <w:rPr>
          <w:sz w:val="40"/>
          <w:szCs w:val="40"/>
        </w:rPr>
        <w:t>«Берегись автомобиля!»</w:t>
      </w:r>
    </w:p>
    <w:p w:rsidR="00E82190" w:rsidRDefault="00E82190" w:rsidP="00E82190">
      <w:pPr>
        <w:spacing w:line="360" w:lineRule="auto"/>
        <w:ind w:right="98" w:firstLine="720"/>
        <w:jc w:val="center"/>
        <w:rPr>
          <w:b/>
          <w:sz w:val="32"/>
          <w:szCs w:val="32"/>
        </w:rPr>
      </w:pPr>
    </w:p>
    <w:p w:rsidR="00E82190" w:rsidRDefault="00E82190" w:rsidP="00CB41B1">
      <w:pPr>
        <w:spacing w:line="360" w:lineRule="auto"/>
        <w:ind w:right="98" w:firstLine="720"/>
        <w:jc w:val="both"/>
        <w:rPr>
          <w:b/>
          <w:sz w:val="32"/>
          <w:szCs w:val="32"/>
        </w:rPr>
      </w:pPr>
    </w:p>
    <w:p w:rsidR="00E82190" w:rsidRDefault="00E82190" w:rsidP="00CB41B1">
      <w:pPr>
        <w:spacing w:line="360" w:lineRule="auto"/>
        <w:ind w:right="98" w:firstLine="720"/>
        <w:jc w:val="both"/>
        <w:rPr>
          <w:b/>
          <w:sz w:val="32"/>
          <w:szCs w:val="32"/>
        </w:rPr>
      </w:pPr>
    </w:p>
    <w:p w:rsidR="00E82190" w:rsidRDefault="00E82190" w:rsidP="00CB41B1">
      <w:pPr>
        <w:spacing w:line="360" w:lineRule="auto"/>
        <w:ind w:right="98" w:firstLine="720"/>
        <w:jc w:val="both"/>
        <w:rPr>
          <w:b/>
          <w:sz w:val="32"/>
          <w:szCs w:val="32"/>
        </w:rPr>
      </w:pPr>
    </w:p>
    <w:p w:rsidR="00E82190" w:rsidRDefault="00E82190" w:rsidP="00CB41B1">
      <w:pPr>
        <w:spacing w:line="360" w:lineRule="auto"/>
        <w:ind w:right="98" w:firstLine="720"/>
        <w:jc w:val="both"/>
        <w:rPr>
          <w:b/>
          <w:sz w:val="32"/>
          <w:szCs w:val="32"/>
        </w:rPr>
      </w:pPr>
    </w:p>
    <w:p w:rsidR="00E82190" w:rsidRPr="00E82190" w:rsidRDefault="00E82190" w:rsidP="00E259F0">
      <w:pPr>
        <w:spacing w:line="360" w:lineRule="auto"/>
        <w:ind w:left="5652" w:right="98" w:firstLine="12"/>
        <w:jc w:val="right"/>
        <w:rPr>
          <w:sz w:val="32"/>
          <w:szCs w:val="32"/>
        </w:rPr>
      </w:pPr>
      <w:r w:rsidRPr="00E82190">
        <w:rPr>
          <w:sz w:val="32"/>
          <w:szCs w:val="32"/>
        </w:rPr>
        <w:t>Подготовила</w:t>
      </w:r>
    </w:p>
    <w:p w:rsidR="00E82190" w:rsidRPr="00E82190" w:rsidRDefault="00E82190" w:rsidP="00E259F0">
      <w:pPr>
        <w:spacing w:line="360" w:lineRule="auto"/>
        <w:ind w:left="4248" w:right="98"/>
        <w:jc w:val="right"/>
        <w:rPr>
          <w:sz w:val="32"/>
          <w:szCs w:val="32"/>
        </w:rPr>
      </w:pPr>
      <w:r w:rsidRPr="00E82190">
        <w:rPr>
          <w:sz w:val="32"/>
          <w:szCs w:val="32"/>
        </w:rPr>
        <w:t>учитель начальных классов</w:t>
      </w:r>
    </w:p>
    <w:p w:rsidR="00E82190" w:rsidRPr="00E82190" w:rsidRDefault="00E82190" w:rsidP="00E259F0">
      <w:pPr>
        <w:spacing w:line="360" w:lineRule="auto"/>
        <w:ind w:right="98" w:firstLine="720"/>
        <w:jc w:val="right"/>
        <w:rPr>
          <w:sz w:val="32"/>
          <w:szCs w:val="32"/>
        </w:rPr>
      </w:pPr>
      <w:proofErr w:type="spellStart"/>
      <w:r w:rsidRPr="00E82190">
        <w:rPr>
          <w:sz w:val="32"/>
          <w:szCs w:val="32"/>
        </w:rPr>
        <w:t>Хотиловская</w:t>
      </w:r>
      <w:proofErr w:type="spellEnd"/>
      <w:r w:rsidRPr="00E82190">
        <w:rPr>
          <w:sz w:val="32"/>
          <w:szCs w:val="32"/>
        </w:rPr>
        <w:t xml:space="preserve"> Т.А.</w:t>
      </w:r>
    </w:p>
    <w:p w:rsidR="00E82190" w:rsidRDefault="00E82190" w:rsidP="00E82190">
      <w:pPr>
        <w:spacing w:line="360" w:lineRule="auto"/>
        <w:ind w:right="98" w:firstLine="720"/>
        <w:rPr>
          <w:b/>
          <w:sz w:val="32"/>
          <w:szCs w:val="32"/>
        </w:rPr>
      </w:pPr>
    </w:p>
    <w:p w:rsidR="00E82190" w:rsidRDefault="00E82190" w:rsidP="00CB41B1">
      <w:pPr>
        <w:spacing w:line="360" w:lineRule="auto"/>
        <w:ind w:right="98" w:firstLine="720"/>
        <w:jc w:val="both"/>
        <w:rPr>
          <w:b/>
          <w:sz w:val="32"/>
          <w:szCs w:val="32"/>
        </w:rPr>
      </w:pPr>
    </w:p>
    <w:p w:rsidR="00E82190" w:rsidRDefault="00E82190" w:rsidP="00CB41B1">
      <w:pPr>
        <w:spacing w:line="360" w:lineRule="auto"/>
        <w:ind w:right="98" w:firstLine="720"/>
        <w:jc w:val="both"/>
        <w:rPr>
          <w:b/>
          <w:sz w:val="32"/>
          <w:szCs w:val="32"/>
        </w:rPr>
      </w:pPr>
    </w:p>
    <w:p w:rsidR="00E82190" w:rsidRDefault="00E82190" w:rsidP="00E259F0">
      <w:pPr>
        <w:spacing w:line="360" w:lineRule="auto"/>
        <w:ind w:right="98"/>
        <w:jc w:val="both"/>
        <w:rPr>
          <w:b/>
          <w:sz w:val="32"/>
          <w:szCs w:val="32"/>
        </w:rPr>
      </w:pPr>
    </w:p>
    <w:p w:rsidR="00E82190" w:rsidRPr="00764552" w:rsidRDefault="00E82190" w:rsidP="00E82190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2018 год</w:t>
      </w:r>
    </w:p>
    <w:p w:rsidR="00CB41B1" w:rsidRDefault="00CB41B1" w:rsidP="00E259F0">
      <w:pPr>
        <w:spacing w:line="360" w:lineRule="auto"/>
        <w:ind w:right="98"/>
        <w:jc w:val="both"/>
        <w:rPr>
          <w:sz w:val="28"/>
          <w:szCs w:val="28"/>
        </w:rPr>
      </w:pPr>
    </w:p>
    <w:p w:rsidR="00CB41B1" w:rsidRPr="00E259F0" w:rsidRDefault="00CB41B1" w:rsidP="00CB41B1">
      <w:pPr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Цель занятия: Получение новых знаний.</w:t>
      </w:r>
    </w:p>
    <w:p w:rsidR="00CB41B1" w:rsidRPr="00E259F0" w:rsidRDefault="00CB41B1" w:rsidP="00CB41B1">
      <w:pPr>
        <w:spacing w:line="360" w:lineRule="auto"/>
        <w:ind w:right="98" w:firstLine="720"/>
        <w:jc w:val="both"/>
        <w:rPr>
          <w:sz w:val="28"/>
          <w:szCs w:val="28"/>
        </w:rPr>
      </w:pPr>
    </w:p>
    <w:p w:rsidR="00CB41B1" w:rsidRPr="00E259F0" w:rsidRDefault="00CB41B1" w:rsidP="00CB41B1">
      <w:pPr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Задачи: 1. Расширить знания учащихся о правилах поведения на дороге.</w:t>
      </w:r>
    </w:p>
    <w:p w:rsidR="00CB41B1" w:rsidRPr="00E259F0" w:rsidRDefault="00CB41B1" w:rsidP="00CB41B1">
      <w:pPr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 xml:space="preserve">              2. Расширить словарный запас слов.</w:t>
      </w:r>
    </w:p>
    <w:p w:rsidR="00CB41B1" w:rsidRPr="00E259F0" w:rsidRDefault="00CB41B1" w:rsidP="00CB41B1">
      <w:pPr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 xml:space="preserve">              3. Воспитывать усидчивость, дисциплину.</w:t>
      </w:r>
    </w:p>
    <w:p w:rsidR="00CB41B1" w:rsidRPr="00E259F0" w:rsidRDefault="00CB41B1" w:rsidP="00CB41B1">
      <w:pPr>
        <w:spacing w:line="360" w:lineRule="auto"/>
        <w:ind w:right="98" w:firstLine="720"/>
        <w:jc w:val="both"/>
        <w:rPr>
          <w:sz w:val="28"/>
          <w:szCs w:val="28"/>
        </w:rPr>
      </w:pPr>
    </w:p>
    <w:p w:rsidR="00CB41B1" w:rsidRPr="00E259F0" w:rsidRDefault="00CB41B1" w:rsidP="00CB41B1">
      <w:pPr>
        <w:spacing w:line="360" w:lineRule="auto"/>
        <w:ind w:right="98" w:firstLine="720"/>
        <w:jc w:val="both"/>
        <w:rPr>
          <w:sz w:val="28"/>
          <w:szCs w:val="28"/>
        </w:rPr>
      </w:pPr>
      <w:proofErr w:type="gramStart"/>
      <w:r w:rsidRPr="00E259F0">
        <w:rPr>
          <w:sz w:val="28"/>
          <w:szCs w:val="28"/>
        </w:rPr>
        <w:t>Оборудование: ножницы, клей, диапроектор, диафильмы «Интересно знать правила», «Кому на улице легко», «Три чудесных цвета», «Веселые правила», модели дорожных знаков.</w:t>
      </w:r>
      <w:proofErr w:type="gramEnd"/>
    </w:p>
    <w:p w:rsidR="00CB41B1" w:rsidRPr="00E259F0" w:rsidRDefault="00E259F0" w:rsidP="00CB41B1">
      <w:pPr>
        <w:spacing w:line="360" w:lineRule="auto"/>
        <w:ind w:right="98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Ход классного часа:</w:t>
      </w:r>
    </w:p>
    <w:p w:rsidR="00CB41B1" w:rsidRPr="00E259F0" w:rsidRDefault="00CB41B1" w:rsidP="00CB41B1">
      <w:pPr>
        <w:spacing w:line="360" w:lineRule="auto"/>
        <w:ind w:right="98" w:firstLine="720"/>
        <w:jc w:val="center"/>
        <w:rPr>
          <w:sz w:val="28"/>
          <w:szCs w:val="28"/>
        </w:rPr>
      </w:pPr>
    </w:p>
    <w:p w:rsidR="00CB41B1" w:rsidRPr="00E259F0" w:rsidRDefault="00CB41B1" w:rsidP="00CB41B1">
      <w:pPr>
        <w:numPr>
          <w:ilvl w:val="1"/>
          <w:numId w:val="1"/>
        </w:numPr>
        <w:tabs>
          <w:tab w:val="clear" w:pos="2688"/>
          <w:tab w:val="num" w:pos="1800"/>
        </w:tabs>
        <w:spacing w:line="360" w:lineRule="auto"/>
        <w:ind w:left="0" w:right="98" w:firstLine="126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Организационный момент.</w:t>
      </w:r>
    </w:p>
    <w:p w:rsidR="00CB41B1" w:rsidRPr="00E259F0" w:rsidRDefault="00CB41B1" w:rsidP="00CB41B1">
      <w:pPr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Дети садятся на свои места и готовятся к занятию.</w:t>
      </w:r>
    </w:p>
    <w:p w:rsidR="00CB41B1" w:rsidRPr="00E259F0" w:rsidRDefault="00CB41B1" w:rsidP="00CB41B1">
      <w:pPr>
        <w:numPr>
          <w:ilvl w:val="1"/>
          <w:numId w:val="1"/>
        </w:numPr>
        <w:tabs>
          <w:tab w:val="clear" w:pos="2688"/>
          <w:tab w:val="left" w:pos="1312"/>
          <w:tab w:val="num" w:pos="1800"/>
        </w:tabs>
        <w:spacing w:line="360" w:lineRule="auto"/>
        <w:ind w:left="0" w:right="98" w:firstLine="126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Сообщение темы занятия.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- Послушайте стихотворение.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80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Город, в котором с тобой мы живем,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80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Можно по праву сравнить с букварем.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80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Вот она, азбука, - над головой: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80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Знаки развешаны вдоль мостовой.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80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Азбукой улиц, проспектов, дорог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80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Город дает нам все время урок.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80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Азбуку города помни всегда,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80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Чтоб не случилась с тобою беда.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800"/>
        <w:jc w:val="both"/>
        <w:rPr>
          <w:sz w:val="28"/>
          <w:szCs w:val="28"/>
        </w:rPr>
      </w:pP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- О какой азбуке идет речь в стихотворении?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Сегодня наше занятие посвящено дорожной азбуке, то есть правилам дорожного движения.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</w:p>
    <w:p w:rsidR="00CB41B1" w:rsidRPr="00E259F0" w:rsidRDefault="00CB41B1" w:rsidP="00CB41B1">
      <w:pPr>
        <w:numPr>
          <w:ilvl w:val="1"/>
          <w:numId w:val="1"/>
        </w:numPr>
        <w:tabs>
          <w:tab w:val="clear" w:pos="2688"/>
          <w:tab w:val="left" w:pos="1312"/>
          <w:tab w:val="num" w:pos="1800"/>
        </w:tabs>
        <w:spacing w:line="360" w:lineRule="auto"/>
        <w:ind w:left="0" w:right="98" w:firstLine="126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Работа по теме.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- Вспомните знаки, с которыми вы знакомились в первом классе. Рассмотрите рисунок. Какой из трех представленных знаков должен быть установлен на дороге? Почему?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Какие знаки встречаются вам по пути в школу? Найдите их среди знаков на доске. Как называются эти знаки? Что они обозначают?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Сколько раз по пути в школу вам приходится переходить дорогу? Что вам помогает перейти улицу?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6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Встало с краю улице в длинном сапоге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6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Чучело трехглазое на одной ноге.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6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Где машины движутся, где сошлись пути,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6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Помогает улицу людям перейти.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Что такое светофор? Это сигнальный прибор для регулирования движения на улицах и дорогах. Почему он так называется?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i/>
          <w:sz w:val="28"/>
          <w:szCs w:val="28"/>
        </w:rPr>
      </w:pPr>
      <w:r w:rsidRPr="00E259F0">
        <w:rPr>
          <w:sz w:val="28"/>
          <w:szCs w:val="28"/>
        </w:rPr>
        <w:t xml:space="preserve">Слово «светофор» состоит из двух частей: «свет» и «фор». Слово «свет» вам понятно без перевода. А слово «фор» в переводе с греческого – «несущий». Что получается, если объединить оба эти слова? </w:t>
      </w:r>
      <w:r w:rsidRPr="00E259F0">
        <w:rPr>
          <w:i/>
          <w:sz w:val="28"/>
          <w:szCs w:val="28"/>
        </w:rPr>
        <w:t>(Несущий свет.)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 xml:space="preserve">Правильно. </w:t>
      </w:r>
      <w:proofErr w:type="gramStart"/>
      <w:r w:rsidRPr="00E259F0">
        <w:rPr>
          <w:sz w:val="28"/>
          <w:szCs w:val="28"/>
        </w:rPr>
        <w:t>Свет</w:t>
      </w:r>
      <w:proofErr w:type="gramEnd"/>
      <w:r w:rsidRPr="00E259F0">
        <w:rPr>
          <w:sz w:val="28"/>
          <w:szCs w:val="28"/>
        </w:rPr>
        <w:t xml:space="preserve"> каких цветов несет светофор?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Учитель читает рассказ Ф. Кривина «Светофор».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У светофора три глаза – один добрый, другой строгий, а третий предупреждающий: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Погодите, я еще на вас не смотрю. Вот сейчас я на вас посмотрю – либо добрым, либо строгим глазом.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i/>
          <w:sz w:val="28"/>
          <w:szCs w:val="28"/>
        </w:rPr>
      </w:pPr>
      <w:r w:rsidRPr="00E259F0">
        <w:rPr>
          <w:sz w:val="28"/>
          <w:szCs w:val="28"/>
        </w:rPr>
        <w:t xml:space="preserve">Какой глаз у светофора будет добрым? </w:t>
      </w:r>
      <w:r w:rsidRPr="00E259F0">
        <w:rPr>
          <w:i/>
          <w:sz w:val="28"/>
          <w:szCs w:val="28"/>
        </w:rPr>
        <w:t>(Зеленый.)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i/>
          <w:sz w:val="28"/>
          <w:szCs w:val="28"/>
        </w:rPr>
      </w:pPr>
      <w:r w:rsidRPr="00E259F0">
        <w:rPr>
          <w:sz w:val="28"/>
          <w:szCs w:val="28"/>
        </w:rPr>
        <w:t xml:space="preserve">Строгим? </w:t>
      </w:r>
      <w:r w:rsidRPr="00E259F0">
        <w:rPr>
          <w:i/>
          <w:sz w:val="28"/>
          <w:szCs w:val="28"/>
        </w:rPr>
        <w:t>(Красный.)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i/>
          <w:sz w:val="28"/>
          <w:szCs w:val="28"/>
        </w:rPr>
      </w:pPr>
      <w:r w:rsidRPr="00E259F0">
        <w:rPr>
          <w:sz w:val="28"/>
          <w:szCs w:val="28"/>
        </w:rPr>
        <w:t xml:space="preserve">Предупреждающим? </w:t>
      </w:r>
      <w:r w:rsidRPr="00E259F0">
        <w:rPr>
          <w:i/>
          <w:sz w:val="28"/>
          <w:szCs w:val="28"/>
        </w:rPr>
        <w:t>(Желтый.)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lastRenderedPageBreak/>
        <w:t>Послушаем рассказ дальше и проверим свои предположения.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«Добрый глаз – зеленый: он нам разрешает идти.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Строгий глаз – красный: он нам запрещает идти.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А предупреждающий глаз – желтый. Он по-настоящему не смотрит на нас, а только предупреждает, что посмотрит</w:t>
      </w:r>
      <w:proofErr w:type="gramStart"/>
      <w:r w:rsidRPr="00E259F0">
        <w:rPr>
          <w:sz w:val="28"/>
          <w:szCs w:val="28"/>
        </w:rPr>
        <w:t>.»</w:t>
      </w:r>
      <w:proofErr w:type="gramEnd"/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Вот что о себе сами рассказали бы сигналы светофора.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6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Чтоб тебе помочь путь пройти опасный,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6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Горим и день, и ночь – зеленый, желтый, красный.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6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 xml:space="preserve">Наш домик – светофор, мы </w:t>
      </w:r>
      <w:proofErr w:type="gramStart"/>
      <w:r w:rsidRPr="00E259F0">
        <w:rPr>
          <w:sz w:val="28"/>
          <w:szCs w:val="28"/>
        </w:rPr>
        <w:t>три родные брата</w:t>
      </w:r>
      <w:proofErr w:type="gramEnd"/>
      <w:r w:rsidRPr="00E259F0">
        <w:rPr>
          <w:sz w:val="28"/>
          <w:szCs w:val="28"/>
        </w:rPr>
        <w:t>,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6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Мы светим с давних пор в дороге всем ребятам.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6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Мы три чудесных цвета, ты часто видишь нас,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6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Но нашего совета не слушаешь подчас.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6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Самый строгий – красный свет. Если он горит: «Стой!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6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Дороги дальше нет, путь для всех закрыт».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6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Чтоб спокойно перешел ты, слушай наш совет: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6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«Жди! Увидишь скоро желтый в середине свет».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6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А за ним зеленый свет вспыхнет впереди,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6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Скажет он: «Препятствий нет, смело в путь иди!»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6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Коли выполнишь без спора указанья светофора,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16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Попадешь домой и в школу, ты, конечно, очень скоро!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Давайте вспомним улицы и перекрестки, которые находятся рядом со школой.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Учитель чертит на доске схему нескольких прилегающих к школе улиц, подписывает их названия.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- Где на этих улицах располагаются светофоры? Где вы переходите улицы, на которых нет светофора? Что указывает нам место перехода?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Старая зебра: не ест и не пьет,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lastRenderedPageBreak/>
        <w:t>Но без питья и еды не умрет.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i/>
          <w:sz w:val="28"/>
          <w:szCs w:val="28"/>
        </w:rPr>
      </w:pPr>
      <w:r w:rsidRPr="00E259F0">
        <w:rPr>
          <w:sz w:val="28"/>
          <w:szCs w:val="28"/>
        </w:rPr>
        <w:t xml:space="preserve">Что такое мостовая? </w:t>
      </w:r>
      <w:r w:rsidRPr="00E259F0">
        <w:rPr>
          <w:i/>
          <w:sz w:val="28"/>
          <w:szCs w:val="28"/>
        </w:rPr>
        <w:t>(Мостовая – вымощенная или покрытая асфальтом проезжая часть улицы.)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i/>
          <w:sz w:val="28"/>
          <w:szCs w:val="28"/>
        </w:rPr>
      </w:pPr>
      <w:r w:rsidRPr="00E259F0">
        <w:rPr>
          <w:sz w:val="28"/>
          <w:szCs w:val="28"/>
        </w:rPr>
        <w:t xml:space="preserve">Кто такой пешеход? </w:t>
      </w:r>
      <w:r w:rsidRPr="00E259F0">
        <w:rPr>
          <w:i/>
          <w:sz w:val="28"/>
          <w:szCs w:val="28"/>
        </w:rPr>
        <w:t>(Пешеход – человек идущий пешком.)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Кто должен двигаться по мостовой? Какой переход – самый безопасный? Какой знак ставится около такого перехода?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Можно ли переходить улицу по мостовой, если рядом установлен знак «Подземный переход»? Почему?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 xml:space="preserve">Шофер, зная, что на этом отрезке улицы установлен </w:t>
      </w:r>
      <w:proofErr w:type="gramStart"/>
      <w:r w:rsidRPr="00E259F0">
        <w:rPr>
          <w:sz w:val="28"/>
          <w:szCs w:val="28"/>
        </w:rPr>
        <w:t>подземный переход, совершенно не ожидает</w:t>
      </w:r>
      <w:proofErr w:type="gramEnd"/>
      <w:r w:rsidRPr="00E259F0">
        <w:rPr>
          <w:sz w:val="28"/>
          <w:szCs w:val="28"/>
        </w:rPr>
        <w:t xml:space="preserve"> увидеть кого-то перед колесами своей машины.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Как переходить улицу, если рядом нет светофора и подземного перехода?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Выслушиваются ответы детей.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- А теперь прочитаем рассказ о правилах перехода улиц.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 xml:space="preserve">- Что запрещено делать при переходе улиц? </w:t>
      </w:r>
      <w:r w:rsidRPr="00E259F0">
        <w:rPr>
          <w:i/>
          <w:sz w:val="28"/>
          <w:szCs w:val="28"/>
        </w:rPr>
        <w:t>(Бегать.)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Что такое островок безопасности? Где он находится?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Ребята, вы любите играть? Можно ли играть рядом с проезжей частью? Очень часто бывает, что во время игры в футбол мяч вылетает за пределы площадки и попадает на мостовую. Что делаете вы?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Много раз мальчики, выбегающие на дорогу за мячом, попадали под колеса автомобилей.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А теперь вспомните о зимних забавах. Как хорошо покататься с горки на санках! А горка, которую кто-то раскатал, оканчивается как раз около дороги. Чем может закончиться такое катание?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А может ли игра в прятки иметь какое-то отношение к дороге и транспорту? Прочитайте об этом.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Дети читают текст «Не играй в прятки с водителем».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lastRenderedPageBreak/>
        <w:t>- Какие правила поведения на дороге вы узнали?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А теперь вернемся к схеме наших «пришкольных» улиц.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 xml:space="preserve">Какие знаки вы видели на этих улицах? Найдите такие знаки среди </w:t>
      </w:r>
      <w:proofErr w:type="gramStart"/>
      <w:r w:rsidRPr="00E259F0">
        <w:rPr>
          <w:sz w:val="28"/>
          <w:szCs w:val="28"/>
        </w:rPr>
        <w:t>прикрепленных</w:t>
      </w:r>
      <w:proofErr w:type="gramEnd"/>
      <w:r w:rsidRPr="00E259F0">
        <w:rPr>
          <w:sz w:val="28"/>
          <w:szCs w:val="28"/>
        </w:rPr>
        <w:t xml:space="preserve"> на доске. «Расставим» эти знаки по местам. О чем они предупреждают водителей? Что они запрещают пешеходам?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</w:p>
    <w:p w:rsidR="00CB41B1" w:rsidRPr="00E259F0" w:rsidRDefault="00CB41B1" w:rsidP="00CB41B1">
      <w:pPr>
        <w:numPr>
          <w:ilvl w:val="1"/>
          <w:numId w:val="1"/>
        </w:numPr>
        <w:tabs>
          <w:tab w:val="clear" w:pos="2688"/>
          <w:tab w:val="left" w:pos="1312"/>
          <w:tab w:val="num" w:pos="1800"/>
        </w:tabs>
        <w:spacing w:line="360" w:lineRule="auto"/>
        <w:ind w:left="0" w:right="98" w:firstLine="126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Практическая работа.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- У вас на столах лежат листочки с изображением светофора. Возьмите цветные карандаши и ручки. Надо закрасить нужный сигнал светофора и подписать</w:t>
      </w:r>
      <w:proofErr w:type="gramStart"/>
      <w:r w:rsidRPr="00E259F0">
        <w:rPr>
          <w:sz w:val="28"/>
          <w:szCs w:val="28"/>
        </w:rPr>
        <w:t xml:space="preserve"> ,</w:t>
      </w:r>
      <w:proofErr w:type="gramEnd"/>
      <w:r w:rsidRPr="00E259F0">
        <w:rPr>
          <w:sz w:val="28"/>
          <w:szCs w:val="28"/>
        </w:rPr>
        <w:t xml:space="preserve"> что они обозначают.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А теперь возьмите карточки с изображением дорожных знаков, разрежьте их. На какие группы можно разделить все эти знаки?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Знаки на синем фоне разрешают нам совершать какие-то действия или сообщают о том, что что-то находится впереди.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Знаки треугольной формы в красной рамке предупреждают о возможной опасности. Знаки круглой формы в красной рамке запрещают нам совершать какие-то действия.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Разложите знаки на эти три группы. Назовите все знаки на синем фоне. О чем нас предупреждают знаки треугольной формы? Как они называются? Назовите запрещающие знаки.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</w:p>
    <w:p w:rsidR="00CB41B1" w:rsidRPr="00E259F0" w:rsidRDefault="00CB41B1" w:rsidP="00CB41B1">
      <w:pPr>
        <w:numPr>
          <w:ilvl w:val="1"/>
          <w:numId w:val="1"/>
        </w:numPr>
        <w:tabs>
          <w:tab w:val="clear" w:pos="2688"/>
          <w:tab w:val="left" w:pos="1312"/>
          <w:tab w:val="num" w:pos="1800"/>
        </w:tabs>
        <w:spacing w:line="360" w:lineRule="auto"/>
        <w:ind w:left="0" w:right="98" w:firstLine="126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Работа по теме  (продолжение)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- Мы знаем, как надо переходить улицу, если на ней есть светофор, подземный или надземный переход. А как быть с движением на загородных дорогах?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Чтение рассказа «Как идти по загородной дороге?»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 xml:space="preserve">Если у дороги нет тротуара, пешеходной дорожки или обочины, то пешеходы должны идти по краю проезжей части. Но не как хочется, а тоже по правилам. Идти надо в один ряд друг за другом, чтобы не занимать много </w:t>
      </w:r>
      <w:r w:rsidRPr="00E259F0">
        <w:rPr>
          <w:sz w:val="28"/>
          <w:szCs w:val="28"/>
        </w:rPr>
        <w:lastRenderedPageBreak/>
        <w:t>места. Идти надо обязательно навстречу движению транспорта. Тогда и пешеход, и водитель видят друг друга заранее.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</w:p>
    <w:p w:rsidR="00CB41B1" w:rsidRPr="00E259F0" w:rsidRDefault="00CB41B1" w:rsidP="00CB41B1">
      <w:pPr>
        <w:numPr>
          <w:ilvl w:val="1"/>
          <w:numId w:val="1"/>
        </w:numPr>
        <w:tabs>
          <w:tab w:val="clear" w:pos="2688"/>
          <w:tab w:val="left" w:pos="1312"/>
          <w:tab w:val="num" w:pos="1800"/>
        </w:tabs>
        <w:spacing w:line="360" w:lineRule="auto"/>
        <w:ind w:left="0" w:right="98" w:firstLine="126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Итог.</w:t>
      </w:r>
    </w:p>
    <w:p w:rsidR="00CB41B1" w:rsidRPr="00E259F0" w:rsidRDefault="00CB41B1" w:rsidP="00CB41B1">
      <w:pPr>
        <w:tabs>
          <w:tab w:val="left" w:pos="1312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E259F0">
        <w:rPr>
          <w:sz w:val="28"/>
          <w:szCs w:val="28"/>
        </w:rPr>
        <w:t>- Вспомним еще раз правила, о которых мы говорили на занятии.</w:t>
      </w:r>
    </w:p>
    <w:p w:rsidR="002C5931" w:rsidRPr="00E259F0" w:rsidRDefault="00E259F0">
      <w:pPr>
        <w:rPr>
          <w:sz w:val="28"/>
          <w:szCs w:val="28"/>
        </w:rPr>
      </w:pPr>
      <w:bookmarkStart w:id="0" w:name="_GoBack"/>
      <w:bookmarkEnd w:id="0"/>
    </w:p>
    <w:sectPr w:rsidR="002C5931" w:rsidRPr="00E259F0" w:rsidSect="006C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E48F2"/>
    <w:multiLevelType w:val="hybridMultilevel"/>
    <w:tmpl w:val="5BE60856"/>
    <w:lvl w:ilvl="0" w:tplc="91D652D4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20F00552">
      <w:start w:val="1"/>
      <w:numFmt w:val="upperRoman"/>
      <w:lvlText w:val="%2."/>
      <w:lvlJc w:val="left"/>
      <w:pPr>
        <w:tabs>
          <w:tab w:val="num" w:pos="2688"/>
        </w:tabs>
        <w:ind w:left="268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41B1"/>
    <w:rsid w:val="00296D59"/>
    <w:rsid w:val="003A77E9"/>
    <w:rsid w:val="006C63FA"/>
    <w:rsid w:val="00CB41B1"/>
    <w:rsid w:val="00D7711A"/>
    <w:rsid w:val="00E259F0"/>
    <w:rsid w:val="00E8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1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41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Родители</cp:lastModifiedBy>
  <cp:revision>4</cp:revision>
  <cp:lastPrinted>2018-03-28T09:31:00Z</cp:lastPrinted>
  <dcterms:created xsi:type="dcterms:W3CDTF">2018-03-28T09:31:00Z</dcterms:created>
  <dcterms:modified xsi:type="dcterms:W3CDTF">2018-04-17T18:36:00Z</dcterms:modified>
</cp:coreProperties>
</file>